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DB2CC" w14:textId="77777777" w:rsidR="00E15CB9" w:rsidRDefault="00DD4376" w:rsidP="00DD4376">
      <w:pPr>
        <w:rPr>
          <w:rFonts w:ascii="Arial" w:hAnsi="Arial" w:cs="Arial"/>
          <w:b/>
          <w:caps/>
          <w:color w:val="404040" w:themeColor="text1" w:themeTint="BF"/>
          <w:sz w:val="24"/>
        </w:rPr>
      </w:pPr>
      <w:r w:rsidRPr="00DD4376">
        <w:rPr>
          <w:rFonts w:ascii="Arial" w:hAnsi="Arial" w:cs="Arial"/>
          <w:b/>
          <w:color w:val="244BAE"/>
          <w:sz w:val="60"/>
          <w:szCs w:val="60"/>
        </w:rPr>
        <w:t>MEGHÍVÓ</w:t>
      </w:r>
      <w:r>
        <w:rPr>
          <w:rFonts w:ascii="Arial" w:hAnsi="Arial" w:cs="Arial"/>
          <w:b/>
          <w:color w:val="244BAE"/>
          <w:sz w:val="60"/>
          <w:szCs w:val="60"/>
        </w:rPr>
        <w:br/>
      </w:r>
      <w:r w:rsidR="00765BFB" w:rsidRPr="00765BFB">
        <w:rPr>
          <w:rFonts w:ascii="Arial" w:hAnsi="Arial" w:cs="Arial"/>
          <w:b/>
          <w:caps/>
          <w:color w:val="404040" w:themeColor="text1" w:themeTint="BF"/>
          <w:sz w:val="24"/>
        </w:rPr>
        <w:t>TOP-7.1.1-16</w:t>
      </w:r>
      <w:r w:rsidR="00A65AB6" w:rsidRPr="00A65AB6">
        <w:rPr>
          <w:rFonts w:ascii="Arial" w:hAnsi="Arial" w:cs="Arial"/>
          <w:b/>
          <w:bCs/>
          <w:caps/>
          <w:color w:val="404040" w:themeColor="text1" w:themeTint="BF"/>
          <w:sz w:val="24"/>
        </w:rPr>
        <w:t>-H-ESZA-2019-00522</w:t>
      </w:r>
      <w:r w:rsidR="0019264B">
        <w:rPr>
          <w:rFonts w:ascii="Arial" w:hAnsi="Arial" w:cs="Arial"/>
          <w:b/>
          <w:caps/>
          <w:color w:val="404040" w:themeColor="text1" w:themeTint="BF"/>
          <w:sz w:val="24"/>
        </w:rPr>
        <w:t xml:space="preserve"> – „</w:t>
      </w:r>
      <w:r w:rsidR="00765BFB" w:rsidRPr="00765BFB">
        <w:rPr>
          <w:rFonts w:ascii="Arial" w:hAnsi="Arial" w:cs="Arial"/>
          <w:b/>
          <w:caps/>
          <w:color w:val="404040" w:themeColor="text1" w:themeTint="BF"/>
          <w:sz w:val="24"/>
        </w:rPr>
        <w:t>A soproni kulturális, közösségi élet fellendítése a Hit Gyülekezete szervezésében</w:t>
      </w:r>
      <w:r w:rsidR="0019264B">
        <w:rPr>
          <w:rFonts w:ascii="Arial" w:hAnsi="Arial" w:cs="Arial"/>
          <w:b/>
          <w:caps/>
          <w:color w:val="404040" w:themeColor="text1" w:themeTint="BF"/>
          <w:sz w:val="24"/>
        </w:rPr>
        <w:t>”</w:t>
      </w:r>
      <w:r>
        <w:rPr>
          <w:rFonts w:ascii="Arial" w:hAnsi="Arial" w:cs="Arial"/>
          <w:b/>
          <w:caps/>
          <w:color w:val="404040" w:themeColor="text1" w:themeTint="BF"/>
          <w:sz w:val="24"/>
        </w:rPr>
        <w:t xml:space="preserve"> </w:t>
      </w:r>
      <w:r>
        <w:rPr>
          <w:rFonts w:ascii="Arial" w:hAnsi="Arial" w:cs="Arial"/>
          <w:b/>
          <w:caps/>
          <w:color w:val="404040" w:themeColor="text1" w:themeTint="BF"/>
          <w:sz w:val="24"/>
        </w:rPr>
        <w:br/>
      </w:r>
    </w:p>
    <w:p w14:paraId="2F89A31C" w14:textId="1FFA3CB9" w:rsidR="00DD4376" w:rsidRDefault="0019264B" w:rsidP="00DD4376">
      <w:pPr>
        <w:rPr>
          <w:rFonts w:ascii="Arial" w:hAnsi="Arial" w:cs="Arial"/>
          <w:b/>
          <w:caps/>
          <w:color w:val="404040" w:themeColor="text1" w:themeTint="BF"/>
          <w:sz w:val="24"/>
        </w:rPr>
      </w:pPr>
      <w:r w:rsidRPr="00E15CB9">
        <w:rPr>
          <w:rFonts w:ascii="Arial" w:hAnsi="Arial" w:cs="Arial"/>
          <w:b/>
          <w:caps/>
          <w:color w:val="404040" w:themeColor="text1" w:themeTint="BF"/>
          <w:sz w:val="24"/>
        </w:rPr>
        <w:t>Rendezvény neve:</w:t>
      </w:r>
      <w:r w:rsidR="00E15CB9">
        <w:rPr>
          <w:rFonts w:ascii="Arial" w:hAnsi="Arial" w:cs="Arial"/>
          <w:b/>
          <w:caps/>
          <w:color w:val="404040" w:themeColor="text1" w:themeTint="BF"/>
          <w:sz w:val="24"/>
        </w:rPr>
        <w:tab/>
      </w:r>
      <w:r w:rsidR="00E15CB9" w:rsidRPr="00E15CB9">
        <w:rPr>
          <w:rFonts w:ascii="Arial" w:hAnsi="Arial" w:cs="Arial"/>
          <w:bCs/>
          <w:caps/>
          <w:color w:val="404040" w:themeColor="text1" w:themeTint="BF"/>
          <w:sz w:val="24"/>
        </w:rPr>
        <w:t>APÁK NAPJA</w:t>
      </w:r>
      <w:r w:rsidR="00DD4376">
        <w:rPr>
          <w:rFonts w:ascii="Arial" w:hAnsi="Arial" w:cs="Arial"/>
          <w:b/>
          <w:caps/>
          <w:color w:val="404040" w:themeColor="text1" w:themeTint="BF"/>
          <w:sz w:val="24"/>
        </w:rPr>
        <w:br/>
      </w:r>
    </w:p>
    <w:p w14:paraId="4E433E84" w14:textId="7F477674" w:rsidR="0019264B" w:rsidRPr="001500BD" w:rsidRDefault="0019264B" w:rsidP="00DD4376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1500BD">
        <w:rPr>
          <w:rFonts w:ascii="Arial" w:hAnsi="Arial" w:cs="Arial"/>
          <w:color w:val="404040" w:themeColor="text1" w:themeTint="BF"/>
          <w:sz w:val="20"/>
          <w:szCs w:val="20"/>
        </w:rPr>
        <w:t>Helyszín:</w:t>
      </w:r>
      <w:r w:rsidR="00E15CB9" w:rsidRPr="001500BD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="00E15CB9" w:rsidRPr="001500BD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="00E15CB9" w:rsidRPr="001500BD">
        <w:rPr>
          <w:rFonts w:ascii="Arial" w:hAnsi="Arial" w:cs="Arial"/>
          <w:color w:val="404040" w:themeColor="text1" w:themeTint="BF"/>
          <w:sz w:val="20"/>
          <w:szCs w:val="20"/>
        </w:rPr>
        <w:tab/>
        <w:t>Hit Gyülekezete Rendezvényháza | Sopron, Kőszegi út 16.</w:t>
      </w:r>
    </w:p>
    <w:p w14:paraId="04C22386" w14:textId="5F9DDD07" w:rsidR="0019264B" w:rsidRPr="001500BD" w:rsidRDefault="0019264B" w:rsidP="00DD4376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1500BD">
        <w:rPr>
          <w:rFonts w:ascii="Arial" w:hAnsi="Arial" w:cs="Arial"/>
          <w:color w:val="404040" w:themeColor="text1" w:themeTint="BF"/>
          <w:sz w:val="20"/>
          <w:szCs w:val="20"/>
        </w:rPr>
        <w:t>Időpont:</w:t>
      </w:r>
      <w:r w:rsidR="00E15CB9" w:rsidRPr="001500BD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="00E15CB9" w:rsidRPr="001500BD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="00E15CB9" w:rsidRPr="001500BD">
        <w:rPr>
          <w:rFonts w:ascii="Arial" w:hAnsi="Arial" w:cs="Arial"/>
          <w:color w:val="404040" w:themeColor="text1" w:themeTint="BF"/>
          <w:sz w:val="20"/>
          <w:szCs w:val="20"/>
        </w:rPr>
        <w:tab/>
        <w:t>2021. június 20. | 10.30 óra</w:t>
      </w:r>
    </w:p>
    <w:p w14:paraId="26D98FCB" w14:textId="77777777" w:rsidR="0019264B" w:rsidRPr="00B85EE4" w:rsidRDefault="0019264B" w:rsidP="00DD4376">
      <w:pPr>
        <w:jc w:val="both"/>
        <w:rPr>
          <w:rFonts w:ascii="Arial" w:hAnsi="Arial" w:cs="Arial"/>
          <w:color w:val="404040" w:themeColor="text1" w:themeTint="BF"/>
          <w:sz w:val="20"/>
          <w:szCs w:val="20"/>
          <w:u w:val="single"/>
        </w:rPr>
      </w:pPr>
      <w:r w:rsidRPr="00B85EE4">
        <w:rPr>
          <w:rFonts w:ascii="Arial" w:hAnsi="Arial" w:cs="Arial"/>
          <w:color w:val="404040" w:themeColor="text1" w:themeTint="BF"/>
          <w:sz w:val="20"/>
          <w:szCs w:val="20"/>
          <w:u w:val="single"/>
        </w:rPr>
        <w:t>Leírás:</w:t>
      </w:r>
    </w:p>
    <w:p w14:paraId="3161BF02" w14:textId="0A4CBC1C" w:rsidR="0071199B" w:rsidRPr="00EA775A" w:rsidRDefault="00EA775A" w:rsidP="00EA775A">
      <w:pPr>
        <w:jc w:val="both"/>
        <w:rPr>
          <w:rFonts w:ascii="Arial" w:hAnsi="Arial" w:cs="Arial"/>
          <w:bCs/>
          <w:caps/>
          <w:color w:val="404040" w:themeColor="text1" w:themeTint="BF"/>
          <w:sz w:val="20"/>
          <w:szCs w:val="20"/>
        </w:rPr>
      </w:pPr>
      <w:r w:rsidRPr="00EA775A">
        <w:rPr>
          <w:rFonts w:ascii="Arial" w:hAnsi="Arial" w:cs="Arial"/>
          <w:bCs/>
          <w:color w:val="404040" w:themeColor="text1" w:themeTint="BF"/>
          <w:sz w:val="20"/>
          <w:szCs w:val="20"/>
        </w:rPr>
        <w:t xml:space="preserve">Napjaink és várhatóan </w:t>
      </w:r>
      <w:r w:rsidR="006D3891">
        <w:rPr>
          <w:rFonts w:ascii="Arial" w:hAnsi="Arial" w:cs="Arial"/>
          <w:bCs/>
          <w:color w:val="404040" w:themeColor="text1" w:themeTint="BF"/>
          <w:sz w:val="20"/>
          <w:szCs w:val="20"/>
        </w:rPr>
        <w:t xml:space="preserve">a </w:t>
      </w:r>
      <w:r w:rsidRPr="00EA775A">
        <w:rPr>
          <w:rFonts w:ascii="Arial" w:hAnsi="Arial" w:cs="Arial"/>
          <w:bCs/>
          <w:color w:val="404040" w:themeColor="text1" w:themeTint="BF"/>
          <w:sz w:val="20"/>
          <w:szCs w:val="20"/>
        </w:rPr>
        <w:t>következő évek</w:t>
      </w:r>
      <w:r>
        <w:rPr>
          <w:rFonts w:ascii="Arial" w:hAnsi="Arial" w:cs="Arial"/>
          <w:bCs/>
          <w:color w:val="404040" w:themeColor="text1" w:themeTint="BF"/>
          <w:sz w:val="20"/>
          <w:szCs w:val="20"/>
        </w:rPr>
        <w:t xml:space="preserve"> egyik fő társadalmi vitatémája</w:t>
      </w:r>
      <w:r w:rsidR="006705DE">
        <w:rPr>
          <w:rFonts w:ascii="Arial" w:hAnsi="Arial" w:cs="Arial"/>
          <w:bCs/>
          <w:color w:val="404040" w:themeColor="text1" w:themeTint="BF"/>
          <w:sz w:val="20"/>
          <w:szCs w:val="20"/>
        </w:rPr>
        <w:t xml:space="preserve"> </w:t>
      </w:r>
      <w:r>
        <w:rPr>
          <w:rFonts w:ascii="Arial" w:hAnsi="Arial" w:cs="Arial"/>
          <w:bCs/>
          <w:color w:val="404040" w:themeColor="text1" w:themeTint="BF"/>
          <w:sz w:val="20"/>
          <w:szCs w:val="20"/>
        </w:rPr>
        <w:t>láthatóan a természetes családmodell</w:t>
      </w:r>
      <w:r w:rsidR="006D3891">
        <w:rPr>
          <w:rFonts w:ascii="Arial" w:hAnsi="Arial" w:cs="Arial"/>
          <w:bCs/>
          <w:color w:val="404040" w:themeColor="text1" w:themeTint="BF"/>
          <w:sz w:val="20"/>
          <w:szCs w:val="20"/>
        </w:rPr>
        <w:t xml:space="preserve"> védelme,</w:t>
      </w:r>
      <w:r>
        <w:rPr>
          <w:rFonts w:ascii="Arial" w:hAnsi="Arial" w:cs="Arial"/>
          <w:bCs/>
          <w:color w:val="404040" w:themeColor="text1" w:themeTint="BF"/>
          <w:sz w:val="20"/>
          <w:szCs w:val="20"/>
        </w:rPr>
        <w:t xml:space="preserve"> az apa-anya</w:t>
      </w:r>
      <w:r w:rsidR="006D3891">
        <w:rPr>
          <w:rFonts w:ascii="Arial" w:hAnsi="Arial" w:cs="Arial"/>
          <w:bCs/>
          <w:color w:val="404040" w:themeColor="text1" w:themeTint="BF"/>
          <w:sz w:val="20"/>
          <w:szCs w:val="20"/>
        </w:rPr>
        <w:t xml:space="preserve">, </w:t>
      </w:r>
      <w:r>
        <w:rPr>
          <w:rFonts w:ascii="Arial" w:hAnsi="Arial" w:cs="Arial"/>
          <w:bCs/>
          <w:color w:val="404040" w:themeColor="text1" w:themeTint="BF"/>
          <w:sz w:val="20"/>
          <w:szCs w:val="20"/>
        </w:rPr>
        <w:t>a férfi-női szerepek</w:t>
      </w:r>
      <w:r w:rsidR="006D3891">
        <w:rPr>
          <w:rFonts w:ascii="Arial" w:hAnsi="Arial" w:cs="Arial"/>
          <w:bCs/>
          <w:color w:val="404040" w:themeColor="text1" w:themeTint="BF"/>
          <w:sz w:val="20"/>
          <w:szCs w:val="20"/>
        </w:rPr>
        <w:t xml:space="preserve">, valamint az ezek </w:t>
      </w:r>
      <w:proofErr w:type="spellStart"/>
      <w:r w:rsidR="006D3891">
        <w:rPr>
          <w:rFonts w:ascii="Arial" w:hAnsi="Arial" w:cs="Arial"/>
          <w:bCs/>
          <w:color w:val="404040" w:themeColor="text1" w:themeTint="BF"/>
          <w:sz w:val="20"/>
          <w:szCs w:val="20"/>
        </w:rPr>
        <w:t>relativizálását</w:t>
      </w:r>
      <w:proofErr w:type="spellEnd"/>
      <w:r w:rsidR="006D3891">
        <w:rPr>
          <w:rFonts w:ascii="Arial" w:hAnsi="Arial" w:cs="Arial"/>
          <w:bCs/>
          <w:color w:val="404040" w:themeColor="text1" w:themeTint="BF"/>
          <w:sz w:val="20"/>
          <w:szCs w:val="20"/>
        </w:rPr>
        <w:t xml:space="preserve"> célzó </w:t>
      </w:r>
      <w:proofErr w:type="spellStart"/>
      <w:r w:rsidR="006D3891">
        <w:rPr>
          <w:rFonts w:ascii="Arial" w:hAnsi="Arial" w:cs="Arial"/>
          <w:bCs/>
          <w:color w:val="404040" w:themeColor="text1" w:themeTint="BF"/>
          <w:sz w:val="20"/>
          <w:szCs w:val="20"/>
        </w:rPr>
        <w:t>genderideológia</w:t>
      </w:r>
      <w:proofErr w:type="spellEnd"/>
      <w:r w:rsidR="006705DE">
        <w:rPr>
          <w:rFonts w:ascii="Arial" w:hAnsi="Arial" w:cs="Arial"/>
          <w:bCs/>
          <w:color w:val="404040" w:themeColor="text1" w:themeTint="BF"/>
          <w:sz w:val="20"/>
          <w:szCs w:val="20"/>
        </w:rPr>
        <w:t xml:space="preserve"> </w:t>
      </w:r>
      <w:r w:rsidR="00155FE8">
        <w:rPr>
          <w:rFonts w:ascii="Arial" w:hAnsi="Arial" w:cs="Arial"/>
          <w:bCs/>
          <w:color w:val="404040" w:themeColor="text1" w:themeTint="BF"/>
          <w:sz w:val="20"/>
          <w:szCs w:val="20"/>
        </w:rPr>
        <w:t xml:space="preserve">lesz. Ezért fontosnak tartjuk, hogy mind az európai civilizáció egyik fundamentumát jelentő zsidó-keresztény értékrend, mind a természet rendje és a józan ész alapján folyamatosan állást foglaljunk ezekben a generációkra kiható társadalmi sorskérdésekben. Az apák </w:t>
      </w:r>
      <w:r w:rsidR="0074467D">
        <w:rPr>
          <w:rFonts w:ascii="Arial" w:hAnsi="Arial" w:cs="Arial"/>
          <w:bCs/>
          <w:color w:val="404040" w:themeColor="text1" w:themeTint="BF"/>
          <w:sz w:val="20"/>
          <w:szCs w:val="20"/>
        </w:rPr>
        <w:t>nemzetközi világ</w:t>
      </w:r>
      <w:r w:rsidR="00155FE8">
        <w:rPr>
          <w:rFonts w:ascii="Arial" w:hAnsi="Arial" w:cs="Arial"/>
          <w:bCs/>
          <w:color w:val="404040" w:themeColor="text1" w:themeTint="BF"/>
          <w:sz w:val="20"/>
          <w:szCs w:val="20"/>
        </w:rPr>
        <w:t>napja kiváló apropó arra, hogy</w:t>
      </w:r>
      <w:r w:rsidR="0074467D">
        <w:rPr>
          <w:rFonts w:ascii="Arial" w:hAnsi="Arial" w:cs="Arial"/>
          <w:bCs/>
          <w:color w:val="404040" w:themeColor="text1" w:themeTint="BF"/>
          <w:sz w:val="20"/>
          <w:szCs w:val="20"/>
        </w:rPr>
        <w:t xml:space="preserve"> az ap</w:t>
      </w:r>
      <w:r w:rsidR="00B85EE4">
        <w:rPr>
          <w:rFonts w:ascii="Arial" w:hAnsi="Arial" w:cs="Arial"/>
          <w:bCs/>
          <w:color w:val="404040" w:themeColor="text1" w:themeTint="BF"/>
          <w:sz w:val="20"/>
          <w:szCs w:val="20"/>
        </w:rPr>
        <w:t xml:space="preserve">aságról </w:t>
      </w:r>
      <w:r w:rsidR="0074467D">
        <w:rPr>
          <w:rFonts w:ascii="Arial" w:hAnsi="Arial" w:cs="Arial"/>
          <w:bCs/>
          <w:color w:val="404040" w:themeColor="text1" w:themeTint="BF"/>
          <w:sz w:val="20"/>
          <w:szCs w:val="20"/>
        </w:rPr>
        <w:t xml:space="preserve">közösen elgondolkodjunk és </w:t>
      </w:r>
      <w:r w:rsidR="00B85EE4">
        <w:rPr>
          <w:rFonts w:ascii="Arial" w:hAnsi="Arial" w:cs="Arial"/>
          <w:bCs/>
          <w:color w:val="404040" w:themeColor="text1" w:themeTint="BF"/>
          <w:sz w:val="20"/>
          <w:szCs w:val="20"/>
        </w:rPr>
        <w:t xml:space="preserve">elsősorban a Biblia alapján </w:t>
      </w:r>
      <w:r w:rsidR="0074467D">
        <w:rPr>
          <w:rFonts w:ascii="Arial" w:hAnsi="Arial" w:cs="Arial"/>
          <w:bCs/>
          <w:color w:val="404040" w:themeColor="text1" w:themeTint="BF"/>
          <w:sz w:val="20"/>
          <w:szCs w:val="20"/>
        </w:rPr>
        <w:t xml:space="preserve">górcső alá vegyük </w:t>
      </w:r>
      <w:r w:rsidR="00B85EE4">
        <w:rPr>
          <w:rFonts w:ascii="Arial" w:hAnsi="Arial" w:cs="Arial"/>
          <w:bCs/>
          <w:color w:val="404040" w:themeColor="text1" w:themeTint="BF"/>
          <w:sz w:val="20"/>
          <w:szCs w:val="20"/>
        </w:rPr>
        <w:t xml:space="preserve">szerepüket és </w:t>
      </w:r>
      <w:r w:rsidR="0074467D">
        <w:rPr>
          <w:rFonts w:ascii="Arial" w:hAnsi="Arial" w:cs="Arial"/>
          <w:bCs/>
          <w:color w:val="404040" w:themeColor="text1" w:themeTint="BF"/>
          <w:sz w:val="20"/>
          <w:szCs w:val="20"/>
        </w:rPr>
        <w:t>nélkülözhetetlenség</w:t>
      </w:r>
      <w:r w:rsidR="00B85EE4">
        <w:rPr>
          <w:rFonts w:ascii="Arial" w:hAnsi="Arial" w:cs="Arial"/>
          <w:bCs/>
          <w:color w:val="404040" w:themeColor="text1" w:themeTint="BF"/>
          <w:sz w:val="20"/>
          <w:szCs w:val="20"/>
        </w:rPr>
        <w:t xml:space="preserve">üket az élet különböző </w:t>
      </w:r>
      <w:r w:rsidR="0074467D">
        <w:rPr>
          <w:rFonts w:ascii="Arial" w:hAnsi="Arial" w:cs="Arial"/>
          <w:bCs/>
          <w:color w:val="404040" w:themeColor="text1" w:themeTint="BF"/>
          <w:sz w:val="20"/>
          <w:szCs w:val="20"/>
        </w:rPr>
        <w:t>területein.</w:t>
      </w:r>
    </w:p>
    <w:p w14:paraId="0DE98466" w14:textId="77777777" w:rsidR="00967DBF" w:rsidRPr="00967DBF" w:rsidRDefault="00967DBF" w:rsidP="00967DBF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0"/>
          <w:szCs w:val="24"/>
          <w:lang w:val="en-US"/>
        </w:rPr>
      </w:pPr>
    </w:p>
    <w:p w14:paraId="5288FA45" w14:textId="77777777" w:rsidR="00967DBF" w:rsidRPr="00967DBF" w:rsidRDefault="00967DBF" w:rsidP="00967DBF">
      <w:pPr>
        <w:autoSpaceDE w:val="0"/>
        <w:autoSpaceDN w:val="0"/>
        <w:adjustRightInd w:val="0"/>
        <w:spacing w:after="0" w:line="480" w:lineRule="auto"/>
        <w:rPr>
          <w:rFonts w:ascii="Arial" w:eastAsia="Cambria" w:hAnsi="Arial" w:cs="Arial"/>
          <w:b/>
          <w:color w:val="404040"/>
          <w:sz w:val="24"/>
          <w:szCs w:val="24"/>
          <w:lang w:val="en-US"/>
        </w:rPr>
      </w:pPr>
      <w:r w:rsidRPr="00967DBF">
        <w:rPr>
          <w:rFonts w:ascii="Arial" w:eastAsia="Cambria" w:hAnsi="Arial" w:cs="Arial"/>
          <w:b/>
          <w:color w:val="404040"/>
          <w:sz w:val="24"/>
          <w:szCs w:val="24"/>
          <w:lang w:val="en-US"/>
        </w:rPr>
        <w:t>PROGRAM:</w:t>
      </w:r>
    </w:p>
    <w:p w14:paraId="6BF61243" w14:textId="25113C93" w:rsidR="00967DBF" w:rsidRPr="00E15CB9" w:rsidRDefault="00967DBF" w:rsidP="00967DB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 w:rsidRPr="00E15CB9">
        <w:rPr>
          <w:rFonts w:ascii="Arial" w:eastAsia="Cambria" w:hAnsi="Arial" w:cs="Arial"/>
          <w:color w:val="404040"/>
          <w:sz w:val="24"/>
          <w:szCs w:val="24"/>
        </w:rPr>
        <w:t>10:30</w:t>
      </w:r>
      <w:r w:rsidR="00E15CB9" w:rsidRPr="00E15CB9">
        <w:rPr>
          <w:rFonts w:ascii="Arial" w:eastAsia="Cambria" w:hAnsi="Arial" w:cs="Arial"/>
          <w:color w:val="404040"/>
          <w:sz w:val="24"/>
          <w:szCs w:val="24"/>
        </w:rPr>
        <w:tab/>
      </w:r>
      <w:r w:rsidRPr="00E15CB9">
        <w:rPr>
          <w:rFonts w:ascii="Arial" w:eastAsia="Cambria" w:hAnsi="Arial" w:cs="Arial"/>
          <w:color w:val="404040"/>
          <w:sz w:val="24"/>
          <w:szCs w:val="24"/>
        </w:rPr>
        <w:t xml:space="preserve">   </w:t>
      </w:r>
      <w:r w:rsidR="00E15CB9" w:rsidRPr="00E15CB9">
        <w:rPr>
          <w:rFonts w:ascii="Arial" w:eastAsia="Cambria" w:hAnsi="Arial" w:cs="Arial"/>
          <w:color w:val="404040"/>
          <w:sz w:val="24"/>
          <w:szCs w:val="24"/>
        </w:rPr>
        <w:t>A Soproni Hit Gyülekezete zenekarának</w:t>
      </w:r>
      <w:r w:rsidRPr="00E15CB9">
        <w:rPr>
          <w:rFonts w:ascii="Arial" w:eastAsia="Cambria" w:hAnsi="Arial" w:cs="Arial"/>
          <w:color w:val="404040"/>
          <w:sz w:val="24"/>
          <w:szCs w:val="24"/>
        </w:rPr>
        <w:t xml:space="preserve"> </w:t>
      </w:r>
      <w:r w:rsidR="00E15CB9">
        <w:rPr>
          <w:rFonts w:ascii="Arial" w:eastAsia="Cambria" w:hAnsi="Arial" w:cs="Arial"/>
          <w:color w:val="404040"/>
          <w:sz w:val="24"/>
          <w:szCs w:val="24"/>
        </w:rPr>
        <w:t>koncertje</w:t>
      </w:r>
      <w:r w:rsidRPr="00E15CB9">
        <w:rPr>
          <w:rFonts w:ascii="Arial" w:eastAsia="Cambria" w:hAnsi="Arial" w:cs="Arial"/>
          <w:color w:val="404040"/>
          <w:sz w:val="24"/>
          <w:szCs w:val="24"/>
        </w:rPr>
        <w:t xml:space="preserve">                    </w:t>
      </w:r>
    </w:p>
    <w:p w14:paraId="5A279571" w14:textId="71C3A397" w:rsidR="00967DBF" w:rsidRPr="00E15CB9" w:rsidRDefault="00967DBF" w:rsidP="00967DB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 w:rsidRPr="00E15CB9">
        <w:rPr>
          <w:rFonts w:ascii="Arial" w:eastAsia="Cambria" w:hAnsi="Arial" w:cs="Arial"/>
          <w:color w:val="404040"/>
          <w:sz w:val="24"/>
          <w:szCs w:val="24"/>
        </w:rPr>
        <w:t>1</w:t>
      </w:r>
      <w:r w:rsidR="00E15CB9" w:rsidRPr="00E15CB9">
        <w:rPr>
          <w:rFonts w:ascii="Arial" w:eastAsia="Cambria" w:hAnsi="Arial" w:cs="Arial"/>
          <w:color w:val="404040"/>
          <w:sz w:val="24"/>
          <w:szCs w:val="24"/>
        </w:rPr>
        <w:t>1.</w:t>
      </w:r>
      <w:r w:rsidR="001500BD">
        <w:rPr>
          <w:rFonts w:ascii="Arial" w:eastAsia="Cambria" w:hAnsi="Arial" w:cs="Arial"/>
          <w:color w:val="404040"/>
          <w:sz w:val="24"/>
          <w:szCs w:val="24"/>
        </w:rPr>
        <w:t>30</w:t>
      </w:r>
      <w:r w:rsidR="00E15CB9" w:rsidRPr="00E15CB9">
        <w:rPr>
          <w:rFonts w:ascii="Arial" w:eastAsia="Cambria" w:hAnsi="Arial" w:cs="Arial"/>
          <w:color w:val="404040"/>
          <w:sz w:val="24"/>
          <w:szCs w:val="24"/>
        </w:rPr>
        <w:t xml:space="preserve">  </w:t>
      </w:r>
      <w:r w:rsidRPr="00E15CB9">
        <w:rPr>
          <w:rFonts w:ascii="Arial" w:eastAsia="Cambria" w:hAnsi="Arial" w:cs="Arial"/>
          <w:color w:val="404040"/>
          <w:sz w:val="24"/>
          <w:szCs w:val="24"/>
        </w:rPr>
        <w:t xml:space="preserve"> </w:t>
      </w:r>
      <w:r w:rsidR="00BF5C52" w:rsidRPr="00E15CB9">
        <w:rPr>
          <w:rFonts w:ascii="Arial" w:eastAsia="Cambria" w:hAnsi="Arial" w:cs="Arial"/>
          <w:color w:val="404040"/>
          <w:sz w:val="24"/>
          <w:szCs w:val="24"/>
        </w:rPr>
        <w:t xml:space="preserve"> </w:t>
      </w:r>
      <w:r w:rsidR="00E15CB9">
        <w:rPr>
          <w:rFonts w:ascii="Arial" w:eastAsia="Cambria" w:hAnsi="Arial" w:cs="Arial"/>
          <w:color w:val="404040"/>
          <w:sz w:val="24"/>
          <w:szCs w:val="24"/>
        </w:rPr>
        <w:t xml:space="preserve"> </w:t>
      </w:r>
      <w:r w:rsidR="00E15CB9" w:rsidRPr="00E15CB9">
        <w:rPr>
          <w:rFonts w:ascii="Arial" w:eastAsia="Cambria" w:hAnsi="Arial" w:cs="Arial"/>
          <w:color w:val="404040"/>
          <w:sz w:val="24"/>
          <w:szCs w:val="24"/>
        </w:rPr>
        <w:t>Szabó Balázs lelkész, teológus előadás</w:t>
      </w:r>
      <w:r w:rsidR="00E15CB9" w:rsidRPr="00E15CB9">
        <w:rPr>
          <w:rFonts w:ascii="Arial" w:eastAsia="Cambria" w:hAnsi="Arial" w:cs="Arial"/>
          <w:color w:val="404040"/>
          <w:sz w:val="24"/>
          <w:szCs w:val="24"/>
        </w:rPr>
        <w:t>a</w:t>
      </w:r>
      <w:r w:rsidR="00BF5C52" w:rsidRPr="00E15CB9">
        <w:rPr>
          <w:rFonts w:ascii="Arial" w:eastAsia="Cambria" w:hAnsi="Arial" w:cs="Arial"/>
          <w:color w:val="404040"/>
          <w:sz w:val="24"/>
          <w:szCs w:val="24"/>
        </w:rPr>
        <w:t xml:space="preserve">                      </w:t>
      </w:r>
    </w:p>
    <w:p w14:paraId="3B9CE8B1" w14:textId="6D22C92C" w:rsidR="00967DBF" w:rsidRPr="00967DBF" w:rsidRDefault="00E15CB9" w:rsidP="00967DB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 w:rsidRPr="00E15CB9">
        <w:rPr>
          <w:rFonts w:ascii="Arial" w:eastAsia="Cambria" w:hAnsi="Arial" w:cs="Arial"/>
          <w:color w:val="404040"/>
          <w:sz w:val="24"/>
          <w:szCs w:val="24"/>
        </w:rPr>
        <w:t>1</w:t>
      </w:r>
      <w:r w:rsidR="001500BD">
        <w:rPr>
          <w:rFonts w:ascii="Arial" w:eastAsia="Cambria" w:hAnsi="Arial" w:cs="Arial"/>
          <w:color w:val="404040"/>
          <w:sz w:val="24"/>
          <w:szCs w:val="24"/>
        </w:rPr>
        <w:t>2</w:t>
      </w:r>
      <w:r w:rsidRPr="00E15CB9">
        <w:rPr>
          <w:rFonts w:ascii="Arial" w:eastAsia="Cambria" w:hAnsi="Arial" w:cs="Arial"/>
          <w:color w:val="404040"/>
          <w:sz w:val="24"/>
          <w:szCs w:val="24"/>
        </w:rPr>
        <w:t>.</w:t>
      </w:r>
      <w:r w:rsidR="001500BD">
        <w:rPr>
          <w:rFonts w:ascii="Arial" w:eastAsia="Cambria" w:hAnsi="Arial" w:cs="Arial"/>
          <w:color w:val="404040"/>
          <w:sz w:val="24"/>
          <w:szCs w:val="24"/>
        </w:rPr>
        <w:t>3</w:t>
      </w:r>
      <w:r w:rsidRPr="00E15CB9">
        <w:rPr>
          <w:rFonts w:ascii="Arial" w:eastAsia="Cambria" w:hAnsi="Arial" w:cs="Arial"/>
          <w:color w:val="404040"/>
          <w:sz w:val="24"/>
          <w:szCs w:val="24"/>
        </w:rPr>
        <w:t>0</w:t>
      </w:r>
      <w:r w:rsidRPr="00E15CB9">
        <w:rPr>
          <w:rFonts w:ascii="Arial" w:eastAsia="Cambria" w:hAnsi="Arial" w:cs="Arial"/>
          <w:color w:val="404040"/>
          <w:sz w:val="24"/>
          <w:szCs w:val="24"/>
        </w:rPr>
        <w:tab/>
        <w:t xml:space="preserve">   Fórum</w:t>
      </w:r>
      <w:r w:rsidR="0019264B">
        <w:rPr>
          <w:rFonts w:ascii="Arial" w:eastAsia="Cambria" w:hAnsi="Arial" w:cs="Arial"/>
          <w:color w:val="404040"/>
          <w:sz w:val="24"/>
          <w:szCs w:val="24"/>
        </w:rPr>
        <w:t xml:space="preserve">                       </w:t>
      </w:r>
    </w:p>
    <w:p w14:paraId="0D97A393" w14:textId="77777777" w:rsidR="00967DBF" w:rsidRDefault="00967DBF" w:rsidP="00DD4376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sectPr w:rsidR="00967DBF" w:rsidSect="00174F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247" w:bottom="1701" w:left="1247" w:header="211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17B0F" w14:textId="77777777" w:rsidR="001976AE" w:rsidRDefault="001976AE" w:rsidP="00FC0811">
      <w:pPr>
        <w:spacing w:after="0" w:line="240" w:lineRule="auto"/>
      </w:pPr>
      <w:r>
        <w:separator/>
      </w:r>
    </w:p>
  </w:endnote>
  <w:endnote w:type="continuationSeparator" w:id="0">
    <w:p w14:paraId="5D64A32D" w14:textId="77777777" w:rsidR="001976AE" w:rsidRDefault="001976AE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7E892" w14:textId="77777777" w:rsidR="001D0BDF" w:rsidRDefault="001D0BD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7D26A" w14:textId="77777777" w:rsidR="001D0BDF" w:rsidRDefault="001D0BDF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57AD4B61" wp14:editId="2E31AD65">
          <wp:simplePos x="0" y="0"/>
          <wp:positionH relativeFrom="rightMargin">
            <wp:posOffset>-3329940</wp:posOffset>
          </wp:positionH>
          <wp:positionV relativeFrom="bottomMargin">
            <wp:posOffset>-1781810</wp:posOffset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0" cy="2839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D8A29" w14:textId="77777777" w:rsidR="001D0BDF" w:rsidRDefault="001D0BD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75D9C" w14:textId="77777777" w:rsidR="001976AE" w:rsidRDefault="001976AE" w:rsidP="00FC0811">
      <w:pPr>
        <w:spacing w:after="0" w:line="240" w:lineRule="auto"/>
      </w:pPr>
      <w:r>
        <w:separator/>
      </w:r>
    </w:p>
  </w:footnote>
  <w:footnote w:type="continuationSeparator" w:id="0">
    <w:p w14:paraId="689CFC4B" w14:textId="77777777" w:rsidR="001976AE" w:rsidRDefault="001976AE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FF520" w14:textId="77777777" w:rsidR="001D0BDF" w:rsidRDefault="001D0BD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CFC25" w14:textId="77777777" w:rsidR="001D0BDF" w:rsidRPr="00BF5C52" w:rsidRDefault="001D0BDF" w:rsidP="00BF5C52">
    <w:pPr>
      <w:pStyle w:val="lfej"/>
      <w:tabs>
        <w:tab w:val="clear" w:pos="4536"/>
        <w:tab w:val="clear" w:pos="90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5BA7A" w14:textId="77777777" w:rsidR="001D0BDF" w:rsidRDefault="001D0BDF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811"/>
    <w:rsid w:val="00022083"/>
    <w:rsid w:val="00025585"/>
    <w:rsid w:val="00063C15"/>
    <w:rsid w:val="0007480B"/>
    <w:rsid w:val="00081A6B"/>
    <w:rsid w:val="000D4334"/>
    <w:rsid w:val="001500BD"/>
    <w:rsid w:val="00155FE8"/>
    <w:rsid w:val="00174F2C"/>
    <w:rsid w:val="0019264B"/>
    <w:rsid w:val="001976AE"/>
    <w:rsid w:val="001D0BDF"/>
    <w:rsid w:val="00254A5D"/>
    <w:rsid w:val="003C7633"/>
    <w:rsid w:val="003F6612"/>
    <w:rsid w:val="005942AA"/>
    <w:rsid w:val="00633807"/>
    <w:rsid w:val="00633C8C"/>
    <w:rsid w:val="006705DE"/>
    <w:rsid w:val="00685FED"/>
    <w:rsid w:val="00686A58"/>
    <w:rsid w:val="006D3891"/>
    <w:rsid w:val="0071199B"/>
    <w:rsid w:val="0074467D"/>
    <w:rsid w:val="00765BFB"/>
    <w:rsid w:val="007E7DE7"/>
    <w:rsid w:val="007F327B"/>
    <w:rsid w:val="009039F9"/>
    <w:rsid w:val="00952A8C"/>
    <w:rsid w:val="00967DBF"/>
    <w:rsid w:val="009A447E"/>
    <w:rsid w:val="00A65AB6"/>
    <w:rsid w:val="00AA35E5"/>
    <w:rsid w:val="00B30C47"/>
    <w:rsid w:val="00B85EE4"/>
    <w:rsid w:val="00BC6C2E"/>
    <w:rsid w:val="00BF5C52"/>
    <w:rsid w:val="00C1555B"/>
    <w:rsid w:val="00DD4376"/>
    <w:rsid w:val="00E15CB9"/>
    <w:rsid w:val="00E7619B"/>
    <w:rsid w:val="00EA775A"/>
    <w:rsid w:val="00FA3FE7"/>
    <w:rsid w:val="00FC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EA0812"/>
  <w15:docId w15:val="{060A0B36-29CB-4F0D-82B2-4BD7B6D0C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D09C6-ED48-489E-BE3B-7DBFD010D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András Lagler</cp:lastModifiedBy>
  <cp:revision>2</cp:revision>
  <cp:lastPrinted>2014-05-07T10:41:00Z</cp:lastPrinted>
  <dcterms:created xsi:type="dcterms:W3CDTF">2021-06-11T21:43:00Z</dcterms:created>
  <dcterms:modified xsi:type="dcterms:W3CDTF">2021-06-11T21:43:00Z</dcterms:modified>
</cp:coreProperties>
</file>